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2C" w:rsidRPr="00C20EAC" w:rsidRDefault="00C20EAC" w:rsidP="00C20EAC">
      <w:pPr>
        <w:spacing w:line="360" w:lineRule="auto"/>
        <w:jc w:val="both"/>
        <w:rPr>
          <w:sz w:val="24"/>
          <w:szCs w:val="24"/>
        </w:rPr>
      </w:pPr>
      <w:proofErr w:type="spellStart"/>
      <w:r w:rsidRPr="00C20EAC">
        <w:rPr>
          <w:sz w:val="24"/>
          <w:szCs w:val="24"/>
        </w:rPr>
        <w:t>Sitanaya</w:t>
      </w:r>
      <w:proofErr w:type="spellEnd"/>
      <w:r w:rsidRPr="00C20EAC">
        <w:rPr>
          <w:sz w:val="24"/>
          <w:szCs w:val="24"/>
        </w:rPr>
        <w:t xml:space="preserve"> GA, </w:t>
      </w:r>
      <w:proofErr w:type="spellStart"/>
      <w:r w:rsidRPr="00C20EAC">
        <w:rPr>
          <w:sz w:val="24"/>
          <w:szCs w:val="24"/>
        </w:rPr>
        <w:t>Phoaniary</w:t>
      </w:r>
      <w:proofErr w:type="spellEnd"/>
      <w:r w:rsidRPr="00C20EAC">
        <w:rPr>
          <w:sz w:val="24"/>
          <w:szCs w:val="24"/>
        </w:rPr>
        <w:t xml:space="preserve"> R, Ibrahim DF. Two double flanged versus four flanged in scleral fixated IOL: A descriptive study. </w:t>
      </w:r>
      <w:proofErr w:type="spellStart"/>
      <w:r w:rsidRPr="00C20EAC">
        <w:rPr>
          <w:sz w:val="24"/>
          <w:szCs w:val="24"/>
        </w:rPr>
        <w:t>E</w:t>
      </w:r>
      <w:bookmarkStart w:id="0" w:name="_GoBack"/>
      <w:bookmarkEnd w:id="0"/>
      <w:r w:rsidRPr="00C20EAC">
        <w:rPr>
          <w:sz w:val="24"/>
          <w:szCs w:val="24"/>
        </w:rPr>
        <w:t>dorium</w:t>
      </w:r>
      <w:proofErr w:type="spellEnd"/>
      <w:r w:rsidRPr="00C20EAC">
        <w:rPr>
          <w:sz w:val="24"/>
          <w:szCs w:val="24"/>
        </w:rPr>
        <w:t xml:space="preserve"> J </w:t>
      </w:r>
      <w:proofErr w:type="spellStart"/>
      <w:r w:rsidRPr="00C20EAC">
        <w:rPr>
          <w:sz w:val="24"/>
          <w:szCs w:val="24"/>
        </w:rPr>
        <w:t>Ophthalmol</w:t>
      </w:r>
      <w:proofErr w:type="spellEnd"/>
      <w:r w:rsidRPr="00C20EAC">
        <w:rPr>
          <w:sz w:val="24"/>
          <w:szCs w:val="24"/>
        </w:rPr>
        <w:t xml:space="preserve"> 2020</w:t>
      </w:r>
      <w:proofErr w:type="gramStart"/>
      <w:r w:rsidRPr="00C20EAC">
        <w:rPr>
          <w:sz w:val="24"/>
          <w:szCs w:val="24"/>
        </w:rPr>
        <w:t>;3:100004O02GS2020</w:t>
      </w:r>
      <w:proofErr w:type="gramEnd"/>
      <w:r w:rsidRPr="00C20EAC">
        <w:rPr>
          <w:sz w:val="24"/>
          <w:szCs w:val="24"/>
        </w:rPr>
        <w:t>.</w:t>
      </w:r>
    </w:p>
    <w:sectPr w:rsidR="00194A2C" w:rsidRPr="00C20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AC"/>
    <w:rsid w:val="00194A2C"/>
    <w:rsid w:val="00C2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F8542-C077-4F70-B03E-C4B62D8B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EA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Aarav</dc:creator>
  <cp:keywords/>
  <dc:description/>
  <cp:lastModifiedBy>Aarav</cp:lastModifiedBy>
  <cp:revision>1</cp:revision>
  <dcterms:created xsi:type="dcterms:W3CDTF">2020-11-23T11:31:00Z</dcterms:created>
  <dcterms:modified xsi:type="dcterms:W3CDTF">2020-11-23T11:32:00Z</dcterms:modified>
</cp:coreProperties>
</file>